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7A3C3">
      <w:pPr>
        <w:spacing w:line="360" w:lineRule="auto"/>
        <w:ind w:firstLine="0" w:firstLineChars="0"/>
        <w:jc w:val="left"/>
        <w:outlineLvl w:val="1"/>
        <w:rPr>
          <w:rFonts w:hint="eastAsia" w:asciiTheme="minorEastAsia" w:hAnsiTheme="minorEastAsia" w:eastAsiaTheme="minorEastAsia" w:cstheme="minorEastAsia"/>
          <w:b/>
          <w:bCs/>
          <w:w w:val="90"/>
          <w:sz w:val="36"/>
          <w:szCs w:val="36"/>
          <w:highlight w:val="none"/>
        </w:rPr>
      </w:pPr>
      <w:r>
        <w:rPr>
          <w:rFonts w:hint="eastAsia" w:asciiTheme="minorEastAsia" w:hAnsiTheme="minorEastAsia" w:eastAsiaTheme="minorEastAsia" w:cstheme="minorEastAsia"/>
          <w:b/>
          <w:kern w:val="28"/>
          <w:sz w:val="28"/>
          <w:szCs w:val="32"/>
          <w:highlight w:val="none"/>
        </w:rPr>
        <w:t>附表1： 资格审查条件（资质最低要求）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7528"/>
      </w:tblGrid>
      <w:tr w14:paraId="47B1F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190" w:type="dxa"/>
            <w:vAlign w:val="center"/>
          </w:tcPr>
          <w:p w14:paraId="006C2996">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编号</w:t>
            </w:r>
          </w:p>
        </w:tc>
        <w:tc>
          <w:tcPr>
            <w:tcW w:w="7528" w:type="dxa"/>
            <w:vAlign w:val="center"/>
          </w:tcPr>
          <w:p w14:paraId="72D249F1">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企业资质等级要求</w:t>
            </w:r>
          </w:p>
        </w:tc>
      </w:tr>
      <w:tr w14:paraId="32ABF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3" w:hRule="atLeast"/>
          <w:jc w:val="center"/>
        </w:trPr>
        <w:tc>
          <w:tcPr>
            <w:tcW w:w="1190" w:type="dxa"/>
            <w:vAlign w:val="center"/>
          </w:tcPr>
          <w:p w14:paraId="5178FDAC">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 xml:space="preserve"> 1</w:t>
            </w:r>
          </w:p>
        </w:tc>
        <w:tc>
          <w:tcPr>
            <w:tcW w:w="7528" w:type="dxa"/>
            <w:vAlign w:val="center"/>
          </w:tcPr>
          <w:p w14:paraId="58CDD58F">
            <w:pPr>
              <w:pStyle w:val="10"/>
              <w:spacing w:beforeLines="0" w:after="0" w:afterLines="0" w:line="440" w:lineRule="exact"/>
              <w:ind w:firstLine="0" w:firstLine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供应商须同时满足下列要求：</w:t>
            </w:r>
          </w:p>
          <w:p w14:paraId="613AC00E">
            <w:pPr>
              <w:pStyle w:val="10"/>
              <w:adjustRightInd w:val="0"/>
              <w:snapToGrid w:val="0"/>
              <w:spacing w:before="0" w:beforeLines="0" w:after="0" w:afterLines="0" w:line="360" w:lineRule="exact"/>
              <w:ind w:left="247"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①具备独立法人资格，持有有效的营业执照（或事业单位法人证书）；</w:t>
            </w:r>
          </w:p>
          <w:p w14:paraId="77E1A6E6">
            <w:pPr>
              <w:pStyle w:val="10"/>
              <w:adjustRightInd w:val="0"/>
              <w:snapToGrid w:val="0"/>
              <w:spacing w:before="0" w:beforeLines="0" w:after="0" w:afterLines="0" w:line="360" w:lineRule="exact"/>
              <w:ind w:firstLine="0" w:firstLineChars="0"/>
              <w:rPr>
                <w:rFonts w:hint="eastAsia" w:asciiTheme="minorEastAsia" w:hAnsiTheme="minorEastAsia" w:eastAsiaTheme="minorEastAsia" w:cstheme="minorEastAsia"/>
                <w:sz w:val="24"/>
                <w:szCs w:val="24"/>
                <w:highlight w:val="none"/>
              </w:rPr>
            </w:pPr>
          </w:p>
        </w:tc>
      </w:tr>
    </w:tbl>
    <w:p w14:paraId="42A6BA25">
      <w:pPr>
        <w:pStyle w:val="11"/>
        <w:ind w:firstLine="240" w:firstLineChars="100"/>
        <w:rPr>
          <w:rFonts w:hint="eastAsia" w:asciiTheme="minorEastAsia" w:hAnsiTheme="minorEastAsia" w:eastAsiaTheme="minorEastAsia" w:cstheme="minorEastAsia"/>
          <w:color w:val="auto"/>
          <w:highlight w:val="none"/>
        </w:rPr>
      </w:pPr>
    </w:p>
    <w:p w14:paraId="5761C339">
      <w:pPr>
        <w:widowControl/>
        <w:spacing w:line="360" w:lineRule="auto"/>
        <w:ind w:firstLine="0" w:firstLineChars="0"/>
        <w:jc w:val="left"/>
        <w:outlineLvl w:val="1"/>
        <w:rPr>
          <w:rFonts w:hint="eastAsia" w:asciiTheme="minorEastAsia" w:hAnsiTheme="minorEastAsia" w:eastAsiaTheme="minorEastAsia" w:cstheme="minorEastAsia"/>
          <w:b/>
          <w:sz w:val="28"/>
          <w:szCs w:val="28"/>
          <w:highlight w:val="none"/>
        </w:rPr>
      </w:pPr>
      <w:bookmarkStart w:id="0" w:name="_Toc20468"/>
      <w:bookmarkStart w:id="1" w:name="_Toc193404734"/>
      <w:bookmarkStart w:id="2" w:name="_Toc26164"/>
      <w:bookmarkStart w:id="3" w:name="_Toc31973"/>
      <w:bookmarkStart w:id="4" w:name="_Toc7336"/>
      <w:r>
        <w:rPr>
          <w:rFonts w:hint="eastAsia" w:asciiTheme="minorEastAsia" w:hAnsiTheme="minorEastAsia" w:eastAsiaTheme="minorEastAsia" w:cstheme="minorEastAsia"/>
          <w:b/>
          <w:kern w:val="28"/>
          <w:sz w:val="28"/>
          <w:szCs w:val="32"/>
          <w:highlight w:val="none"/>
        </w:rPr>
        <w:t xml:space="preserve">附表2： </w:t>
      </w:r>
      <w:r>
        <w:rPr>
          <w:rFonts w:hint="eastAsia" w:asciiTheme="minorEastAsia" w:hAnsiTheme="minorEastAsia" w:eastAsiaTheme="minorEastAsia" w:cstheme="minorEastAsia"/>
          <w:b/>
          <w:sz w:val="28"/>
          <w:szCs w:val="28"/>
          <w:highlight w:val="none"/>
        </w:rPr>
        <w:t>资格审查条件（业绩最低要求）</w:t>
      </w:r>
      <w:bookmarkEnd w:id="0"/>
      <w:bookmarkEnd w:id="1"/>
      <w:bookmarkEnd w:id="2"/>
      <w:bookmarkEnd w:id="3"/>
      <w:bookmarkEnd w:id="4"/>
    </w:p>
    <w:tbl>
      <w:tblPr>
        <w:tblStyle w:val="6"/>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7552"/>
      </w:tblGrid>
      <w:tr w14:paraId="363EB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1161" w:type="dxa"/>
            <w:vAlign w:val="center"/>
          </w:tcPr>
          <w:p w14:paraId="781F85F7">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编号</w:t>
            </w:r>
          </w:p>
        </w:tc>
        <w:tc>
          <w:tcPr>
            <w:tcW w:w="7552" w:type="dxa"/>
            <w:vAlign w:val="center"/>
          </w:tcPr>
          <w:p w14:paraId="555632A0">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业绩要求</w:t>
            </w:r>
          </w:p>
        </w:tc>
      </w:tr>
      <w:tr w14:paraId="2E0D9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jc w:val="center"/>
        </w:trPr>
        <w:tc>
          <w:tcPr>
            <w:tcW w:w="1161" w:type="dxa"/>
            <w:vAlign w:val="center"/>
          </w:tcPr>
          <w:p w14:paraId="222F17B0">
            <w:pPr>
              <w:pStyle w:val="9"/>
              <w:spacing w:line="440" w:lineRule="exact"/>
              <w:ind w:firstLine="211" w:firstLineChars="100"/>
              <w:jc w:val="left"/>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 xml:space="preserve"> 1</w:t>
            </w:r>
          </w:p>
        </w:tc>
        <w:tc>
          <w:tcPr>
            <w:tcW w:w="7552" w:type="dxa"/>
            <w:vAlign w:val="center"/>
          </w:tcPr>
          <w:p w14:paraId="34B6DB7D">
            <w:pPr>
              <w:pStyle w:val="9"/>
              <w:spacing w:line="440" w:lineRule="exact"/>
              <w:ind w:firstLine="211" w:firstLineChars="100"/>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近5年内（2020年9月25日至采购文件发布前一天以合同签订时间为准），具有一个光伏造价咨询服务业绩</w:t>
            </w:r>
          </w:p>
        </w:tc>
      </w:tr>
    </w:tbl>
    <w:p w14:paraId="38364FC1">
      <w:pPr>
        <w:pStyle w:val="11"/>
        <w:rPr>
          <w:rFonts w:hint="eastAsia" w:asciiTheme="minorEastAsia" w:hAnsiTheme="minorEastAsia" w:eastAsiaTheme="minorEastAsia" w:cstheme="minorEastAsia"/>
          <w:color w:val="auto"/>
          <w:highlight w:val="none"/>
        </w:rPr>
      </w:pPr>
    </w:p>
    <w:p w14:paraId="5FC530B7">
      <w:pPr>
        <w:widowControl/>
        <w:spacing w:line="360" w:lineRule="auto"/>
        <w:ind w:firstLine="0" w:firstLineChars="0"/>
        <w:jc w:val="left"/>
        <w:outlineLvl w:val="1"/>
        <w:rPr>
          <w:rFonts w:hint="eastAsia" w:asciiTheme="minorEastAsia" w:hAnsiTheme="minorEastAsia" w:eastAsiaTheme="minorEastAsia" w:cstheme="minorEastAsia"/>
          <w:b/>
          <w:kern w:val="28"/>
          <w:sz w:val="28"/>
          <w:szCs w:val="28"/>
          <w:highlight w:val="none"/>
        </w:rPr>
      </w:pPr>
      <w:bookmarkStart w:id="5" w:name="_Toc193404735"/>
      <w:bookmarkStart w:id="6" w:name="_Toc23599"/>
      <w:bookmarkStart w:id="7" w:name="_Toc29409"/>
      <w:bookmarkStart w:id="8" w:name="_Toc27731"/>
      <w:bookmarkStart w:id="9" w:name="_Toc21042"/>
      <w:bookmarkStart w:id="10" w:name="_Toc2181"/>
      <w:r>
        <w:rPr>
          <w:rFonts w:hint="eastAsia" w:asciiTheme="minorEastAsia" w:hAnsiTheme="minorEastAsia" w:eastAsiaTheme="minorEastAsia" w:cstheme="minorEastAsia"/>
          <w:b/>
          <w:kern w:val="28"/>
          <w:sz w:val="28"/>
          <w:szCs w:val="32"/>
          <w:highlight w:val="none"/>
        </w:rPr>
        <w:t xml:space="preserve">附表3： </w:t>
      </w:r>
      <w:r>
        <w:rPr>
          <w:rFonts w:hint="eastAsia" w:asciiTheme="minorEastAsia" w:hAnsiTheme="minorEastAsia" w:eastAsiaTheme="minorEastAsia" w:cstheme="minorEastAsia"/>
          <w:b/>
          <w:sz w:val="28"/>
          <w:szCs w:val="28"/>
          <w:highlight w:val="none"/>
        </w:rPr>
        <w:t>资格审查条件（信誉最低要求）</w:t>
      </w:r>
      <w:bookmarkEnd w:id="5"/>
      <w:bookmarkEnd w:id="6"/>
      <w:bookmarkEnd w:id="7"/>
      <w:bookmarkEnd w:id="8"/>
      <w:bookmarkEnd w:id="9"/>
      <w:bookmarkEnd w:id="10"/>
    </w:p>
    <w:tbl>
      <w:tblPr>
        <w:tblStyle w:val="6"/>
        <w:tblW w:w="8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179"/>
        <w:gridCol w:w="7552"/>
      </w:tblGrid>
      <w:tr w14:paraId="6124685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720" w:hRule="atLeast"/>
          <w:jc w:val="center"/>
        </w:trPr>
        <w:tc>
          <w:tcPr>
            <w:tcW w:w="1179" w:type="dxa"/>
            <w:vAlign w:val="center"/>
          </w:tcPr>
          <w:p w14:paraId="66C603C7">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编号</w:t>
            </w:r>
          </w:p>
        </w:tc>
        <w:tc>
          <w:tcPr>
            <w:tcW w:w="7552" w:type="dxa"/>
            <w:vAlign w:val="center"/>
          </w:tcPr>
          <w:p w14:paraId="792FA71E">
            <w:pPr>
              <w:spacing w:line="440" w:lineRule="exact"/>
              <w:ind w:firstLine="0" w:firstLine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信誉要求</w:t>
            </w:r>
          </w:p>
        </w:tc>
      </w:tr>
      <w:tr w14:paraId="5F13049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4150" w:hRule="atLeast"/>
          <w:jc w:val="center"/>
        </w:trPr>
        <w:tc>
          <w:tcPr>
            <w:tcW w:w="1179" w:type="dxa"/>
            <w:vAlign w:val="center"/>
          </w:tcPr>
          <w:p w14:paraId="456784D6">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 xml:space="preserve"> 1</w:t>
            </w:r>
          </w:p>
        </w:tc>
        <w:tc>
          <w:tcPr>
            <w:tcW w:w="7552" w:type="dxa"/>
            <w:vAlign w:val="center"/>
          </w:tcPr>
          <w:p w14:paraId="58652E9B">
            <w:pPr>
              <w:pStyle w:val="10"/>
              <w:adjustRightInd w:val="0"/>
              <w:snapToGrid w:val="0"/>
              <w:spacing w:before="33" w:after="33" w:line="440" w:lineRule="exact"/>
              <w:ind w:firstLine="0" w:firstLineChars="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供应商应同时满足下列要求：</w:t>
            </w:r>
          </w:p>
          <w:p w14:paraId="7FCA4272">
            <w:pPr>
              <w:pStyle w:val="10"/>
              <w:spacing w:before="0" w:beforeLines="0" w:after="0" w:afterLines="0" w:line="440" w:lineRule="exact"/>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①未被责令停业、暂扣或者吊销执照，或吊销资质证书。 </w:t>
            </w:r>
          </w:p>
          <w:p w14:paraId="36518E30">
            <w:pPr>
              <w:pStyle w:val="10"/>
              <w:spacing w:before="0" w:beforeLines="0" w:after="0" w:afterLines="0" w:line="440" w:lineRule="exact"/>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②未进入清算程序，或被宣告破产，或存在其他丧失履约能力的情形。 </w:t>
            </w:r>
          </w:p>
          <w:p w14:paraId="781DA58D">
            <w:pPr>
              <w:pStyle w:val="10"/>
              <w:spacing w:before="0" w:beforeLines="0" w:after="0" w:afterLines="0" w:line="440" w:lineRule="exact"/>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 在国家企业信用信息公示系统（https://www.gsxt.gov.cn）中未被列入严重违法失信企业名单。</w:t>
            </w:r>
          </w:p>
          <w:p w14:paraId="32729EE9">
            <w:pPr>
              <w:adjustRightInd w:val="0"/>
              <w:snapToGrid w:val="0"/>
              <w:spacing w:line="440" w:lineRule="exact"/>
              <w:ind w:firstLine="480"/>
              <w:rPr>
                <w:rFonts w:hint="eastAsia" w:asciiTheme="minorEastAsia" w:hAnsiTheme="minorEastAsia" w:eastAsiaTheme="minorEastAsia" w:cstheme="minorEastAsia"/>
                <w:smallCaps/>
                <w:highlight w:val="none"/>
              </w:rPr>
            </w:pPr>
            <w:bookmarkStart w:id="11" w:name="OLE_LINK12"/>
            <w:bookmarkStart w:id="12" w:name="OLE_LINK13"/>
            <w:r>
              <w:rPr>
                <w:rFonts w:hint="eastAsia" w:asciiTheme="minorEastAsia" w:hAnsiTheme="minorEastAsia" w:eastAsiaTheme="minorEastAsia" w:cstheme="minorEastAsia"/>
                <w:sz w:val="24"/>
                <w:szCs w:val="24"/>
                <w:highlight w:val="none"/>
              </w:rPr>
              <w:t xml:space="preserve">④ </w:t>
            </w:r>
            <w:r>
              <w:rPr>
                <w:rFonts w:hint="eastAsia" w:asciiTheme="minorEastAsia" w:hAnsiTheme="minorEastAsia" w:eastAsiaTheme="minorEastAsia" w:cstheme="minorEastAsia"/>
                <w:highlight w:val="none"/>
              </w:rPr>
              <w:t>在“信用中国”网站（https://www.creditchina.gov.cn）中未被列入失信被执行人名单。</w:t>
            </w:r>
          </w:p>
          <w:p w14:paraId="40727BE5">
            <w:pPr>
              <w:adjustRightInd w:val="0"/>
              <w:snapToGrid w:val="0"/>
              <w:spacing w:line="440" w:lineRule="exact"/>
              <w:ind w:firstLine="480"/>
              <w:rPr>
                <w:rFonts w:hint="eastAsia" w:asciiTheme="minorEastAsia" w:hAnsiTheme="minorEastAsia" w:eastAsiaTheme="minorEastAsia" w:cstheme="minorEastAsia"/>
                <w:smallCaps/>
                <w:highlight w:val="none"/>
              </w:rPr>
            </w:pPr>
            <w:r>
              <w:rPr>
                <w:rFonts w:hint="eastAsia" w:asciiTheme="minorEastAsia" w:hAnsiTheme="minorEastAsia" w:eastAsiaTheme="minorEastAsia" w:cstheme="minorEastAsia"/>
                <w:highlight w:val="none"/>
              </w:rPr>
              <w:t>⑤</w:t>
            </w:r>
            <w:r>
              <w:rPr>
                <w:rFonts w:hint="eastAsia" w:asciiTheme="minorEastAsia" w:hAnsiTheme="minorEastAsia" w:eastAsiaTheme="minorEastAsia" w:cstheme="minorEastAsia"/>
                <w:sz w:val="24"/>
                <w:szCs w:val="24"/>
                <w:highlight w:val="none"/>
              </w:rPr>
              <w:t>供应商及其法定代表人、委托代理人（如有）、拟委任的</w:t>
            </w:r>
            <w:r>
              <w:rPr>
                <w:rFonts w:hint="eastAsia" w:asciiTheme="minorEastAsia" w:hAnsiTheme="minorEastAsia" w:eastAsiaTheme="minorEastAsia" w:cstheme="minorEastAsia"/>
                <w:sz w:val="24"/>
                <w:szCs w:val="24"/>
                <w:highlight w:val="none"/>
                <w:lang w:eastAsia="zh-CN"/>
              </w:rPr>
              <w:t>项目负责人</w:t>
            </w:r>
            <w:r>
              <w:rPr>
                <w:rFonts w:hint="eastAsia" w:asciiTheme="minorEastAsia" w:hAnsiTheme="minorEastAsia" w:eastAsiaTheme="minorEastAsia" w:cstheme="minorEastAsia"/>
                <w:sz w:val="24"/>
                <w:szCs w:val="24"/>
                <w:highlight w:val="none"/>
              </w:rPr>
              <w:t>在近3年内无行贿犯罪行为。</w:t>
            </w:r>
          </w:p>
          <w:bookmarkEnd w:id="11"/>
          <w:bookmarkEnd w:id="12"/>
          <w:p w14:paraId="36CA8A51">
            <w:pPr>
              <w:pStyle w:val="10"/>
              <w:spacing w:before="0" w:beforeLines="0" w:after="0" w:afterLines="0" w:line="440" w:lineRule="exact"/>
              <w:ind w:firstLine="0" w:firstLineChars="0"/>
              <w:rPr>
                <w:rFonts w:hint="eastAsia" w:asciiTheme="minorEastAsia" w:hAnsiTheme="minorEastAsia" w:eastAsiaTheme="minorEastAsia" w:cstheme="minorEastAsia"/>
                <w:b/>
                <w:bCs/>
                <w:sz w:val="24"/>
                <w:szCs w:val="24"/>
                <w:highlight w:val="none"/>
              </w:rPr>
            </w:pPr>
          </w:p>
        </w:tc>
      </w:tr>
    </w:tbl>
    <w:p w14:paraId="714FCB68">
      <w:pPr>
        <w:rPr>
          <w:rFonts w:hint="eastAsia" w:asciiTheme="minorEastAsia" w:hAnsiTheme="minorEastAsia" w:eastAsiaTheme="minorEastAsia" w:cstheme="minorEastAsia"/>
          <w:b/>
          <w:kern w:val="28"/>
          <w:sz w:val="28"/>
          <w:szCs w:val="32"/>
          <w:highlight w:val="none"/>
        </w:rPr>
      </w:pPr>
      <w:bookmarkStart w:id="13" w:name="_Toc24511"/>
      <w:bookmarkStart w:id="14" w:name="_Toc32445"/>
      <w:bookmarkStart w:id="15" w:name="_Toc2702"/>
      <w:bookmarkStart w:id="16" w:name="_Toc193404736"/>
      <w:bookmarkStart w:id="17" w:name="_Toc29922"/>
      <w:bookmarkStart w:id="18" w:name="_Toc14225"/>
      <w:bookmarkStart w:id="19" w:name="_Toc24682"/>
      <w:r>
        <w:rPr>
          <w:rFonts w:hint="eastAsia" w:asciiTheme="minorEastAsia" w:hAnsiTheme="minorEastAsia" w:eastAsiaTheme="minorEastAsia" w:cstheme="minorEastAsia"/>
          <w:b/>
          <w:kern w:val="28"/>
          <w:sz w:val="28"/>
          <w:szCs w:val="32"/>
          <w:highlight w:val="none"/>
        </w:rPr>
        <w:br w:type="page"/>
      </w:r>
    </w:p>
    <w:p w14:paraId="700AFB8F">
      <w:pPr>
        <w:widowControl/>
        <w:spacing w:line="360" w:lineRule="auto"/>
        <w:ind w:firstLine="0" w:firstLineChars="0"/>
        <w:jc w:val="left"/>
        <w:outlineLvl w:val="1"/>
        <w:rPr>
          <w:rFonts w:hint="eastAsia" w:asciiTheme="minorEastAsia" w:hAnsiTheme="minorEastAsia" w:eastAsiaTheme="minorEastAsia" w:cstheme="minorEastAsia"/>
          <w:b/>
          <w:kern w:val="28"/>
          <w:sz w:val="28"/>
          <w:szCs w:val="32"/>
          <w:highlight w:val="none"/>
        </w:rPr>
      </w:pPr>
      <w:r>
        <w:rPr>
          <w:rFonts w:hint="eastAsia" w:asciiTheme="minorEastAsia" w:hAnsiTheme="minorEastAsia" w:eastAsiaTheme="minorEastAsia" w:cstheme="minorEastAsia"/>
          <w:b/>
          <w:kern w:val="28"/>
          <w:sz w:val="28"/>
          <w:szCs w:val="32"/>
          <w:highlight w:val="none"/>
        </w:rPr>
        <w:t>附表4： 资格审查条件（</w:t>
      </w:r>
      <w:r>
        <w:rPr>
          <w:rFonts w:hint="eastAsia" w:asciiTheme="minorEastAsia" w:hAnsiTheme="minorEastAsia" w:eastAsiaTheme="minorEastAsia" w:cstheme="minorEastAsia"/>
          <w:b/>
          <w:kern w:val="28"/>
          <w:sz w:val="28"/>
          <w:szCs w:val="32"/>
          <w:highlight w:val="none"/>
          <w:lang w:eastAsia="zh-CN"/>
        </w:rPr>
        <w:t>项目负责人</w:t>
      </w:r>
      <w:r>
        <w:rPr>
          <w:rFonts w:hint="eastAsia" w:asciiTheme="minorEastAsia" w:hAnsiTheme="minorEastAsia" w:eastAsiaTheme="minorEastAsia" w:cstheme="minorEastAsia"/>
          <w:b/>
          <w:kern w:val="28"/>
          <w:sz w:val="28"/>
          <w:szCs w:val="32"/>
          <w:highlight w:val="none"/>
        </w:rPr>
        <w:t>最低要求）</w:t>
      </w:r>
      <w:bookmarkEnd w:id="13"/>
      <w:bookmarkEnd w:id="14"/>
      <w:bookmarkEnd w:id="15"/>
      <w:bookmarkEnd w:id="16"/>
      <w:bookmarkEnd w:id="17"/>
      <w:bookmarkEnd w:id="18"/>
      <w:bookmarkEnd w:id="19"/>
    </w:p>
    <w:tbl>
      <w:tblPr>
        <w:tblStyle w:val="6"/>
        <w:tblW w:w="89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56"/>
        <w:gridCol w:w="885"/>
        <w:gridCol w:w="4024"/>
        <w:gridCol w:w="1986"/>
      </w:tblGrid>
      <w:tr w14:paraId="30E4B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4" w:hRule="atLeast"/>
          <w:tblHeader/>
          <w:jc w:val="center"/>
        </w:trPr>
        <w:tc>
          <w:tcPr>
            <w:tcW w:w="861" w:type="dxa"/>
            <w:vAlign w:val="center"/>
          </w:tcPr>
          <w:p w14:paraId="06B32C00">
            <w:pPr>
              <w:pStyle w:val="12"/>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编号</w:t>
            </w:r>
          </w:p>
        </w:tc>
        <w:tc>
          <w:tcPr>
            <w:tcW w:w="1156" w:type="dxa"/>
            <w:vAlign w:val="center"/>
          </w:tcPr>
          <w:p w14:paraId="3C34F31D">
            <w:pPr>
              <w:widowControl/>
              <w:spacing w:line="440" w:lineRule="exact"/>
              <w:ind w:firstLine="0" w:firstLineChars="0"/>
              <w:jc w:val="center"/>
              <w:rPr>
                <w:rStyle w:val="8"/>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人员</w:t>
            </w:r>
          </w:p>
        </w:tc>
        <w:tc>
          <w:tcPr>
            <w:tcW w:w="885" w:type="dxa"/>
            <w:vAlign w:val="center"/>
          </w:tcPr>
          <w:p w14:paraId="5B9503BF">
            <w:pPr>
              <w:widowControl/>
              <w:spacing w:line="440" w:lineRule="exact"/>
              <w:ind w:firstLine="0" w:firstLineChars="0"/>
              <w:jc w:val="center"/>
              <w:rPr>
                <w:rStyle w:val="8"/>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数量</w:t>
            </w:r>
          </w:p>
        </w:tc>
        <w:tc>
          <w:tcPr>
            <w:tcW w:w="4024" w:type="dxa"/>
            <w:vAlign w:val="center"/>
          </w:tcPr>
          <w:p w14:paraId="76BE7B96">
            <w:pPr>
              <w:widowControl/>
              <w:spacing w:line="440" w:lineRule="exact"/>
              <w:ind w:firstLine="0" w:firstLineChars="0"/>
              <w:jc w:val="center"/>
              <w:rPr>
                <w:rStyle w:val="8"/>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资格要求</w:t>
            </w:r>
          </w:p>
        </w:tc>
        <w:tc>
          <w:tcPr>
            <w:tcW w:w="1986" w:type="dxa"/>
            <w:vAlign w:val="center"/>
          </w:tcPr>
          <w:p w14:paraId="63238884">
            <w:pPr>
              <w:widowControl/>
              <w:spacing w:line="440" w:lineRule="exact"/>
              <w:ind w:firstLine="0" w:firstLineChars="0"/>
              <w:jc w:val="center"/>
              <w:rPr>
                <w:rStyle w:val="8"/>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在岗要求</w:t>
            </w:r>
          </w:p>
        </w:tc>
      </w:tr>
      <w:tr w14:paraId="51227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61" w:type="dxa"/>
            <w:vAlign w:val="center"/>
          </w:tcPr>
          <w:p w14:paraId="3A0F4366">
            <w:pPr>
              <w:pStyle w:val="3"/>
              <w:spacing w:after="0" w:line="440" w:lineRule="exact"/>
              <w:ind w:left="0" w:leftChars="0" w:firstLine="0" w:firstLineChars="0"/>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 xml:space="preserve"> 1</w:t>
            </w:r>
          </w:p>
        </w:tc>
        <w:tc>
          <w:tcPr>
            <w:tcW w:w="1156" w:type="dxa"/>
            <w:vAlign w:val="center"/>
          </w:tcPr>
          <w:p w14:paraId="049059C6">
            <w:pPr>
              <w:pStyle w:val="3"/>
              <w:spacing w:after="0" w:line="440" w:lineRule="exact"/>
              <w:ind w:left="0" w:leftChars="0" w:firstLine="0" w:firstLineChars="0"/>
              <w:jc w:val="center"/>
              <w:rPr>
                <w:rStyle w:val="8"/>
                <w:rFonts w:hint="eastAsia" w:asciiTheme="minorEastAsia" w:hAnsiTheme="minorEastAsia" w:eastAsiaTheme="minorEastAsia" w:cstheme="minorEastAsia"/>
                <w:highlight w:val="none"/>
                <w:lang w:eastAsia="zh-CN"/>
              </w:rPr>
            </w:pPr>
            <w:r>
              <w:rPr>
                <w:rStyle w:val="8"/>
                <w:rFonts w:hint="eastAsia" w:asciiTheme="minorEastAsia" w:hAnsiTheme="minorEastAsia" w:eastAsiaTheme="minorEastAsia" w:cstheme="minorEastAsia"/>
                <w:highlight w:val="none"/>
                <w:lang w:val="en-US" w:eastAsia="zh-CN"/>
              </w:rPr>
              <w:t>项目负责人</w:t>
            </w:r>
          </w:p>
        </w:tc>
        <w:tc>
          <w:tcPr>
            <w:tcW w:w="885" w:type="dxa"/>
            <w:vAlign w:val="center"/>
          </w:tcPr>
          <w:p w14:paraId="1B7F43DA">
            <w:pPr>
              <w:widowControl/>
              <w:spacing w:line="440" w:lineRule="exact"/>
              <w:ind w:firstLine="0" w:firstLineChars="0"/>
              <w:jc w:val="center"/>
              <w:rPr>
                <w:rStyle w:val="8"/>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highlight w:val="none"/>
              </w:rPr>
              <w:t>1</w:t>
            </w:r>
          </w:p>
        </w:tc>
        <w:tc>
          <w:tcPr>
            <w:tcW w:w="4024" w:type="dxa"/>
            <w:vAlign w:val="center"/>
          </w:tcPr>
          <w:p w14:paraId="68F2E25B">
            <w:pPr>
              <w:widowControl/>
              <w:spacing w:line="440" w:lineRule="exact"/>
              <w:ind w:firstLine="0" w:firstLineChars="0"/>
              <w:jc w:val="lef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须满足下列要求：</w:t>
            </w:r>
          </w:p>
          <w:p w14:paraId="38133E6A">
            <w:pPr>
              <w:widowControl/>
              <w:spacing w:line="440" w:lineRule="exact"/>
              <w:ind w:firstLine="0" w:firstLineChars="0"/>
              <w:jc w:val="left"/>
              <w:rPr>
                <w:rStyle w:val="8"/>
                <w:rFonts w:hint="eastAsia" w:asciiTheme="minorEastAsia" w:hAnsiTheme="minorEastAsia" w:eastAsiaTheme="minorEastAsia" w:cstheme="minorEastAsia"/>
                <w:bCs w:val="0"/>
                <w:highlight w:val="none"/>
                <w:lang w:eastAsia="zh-CN"/>
              </w:rPr>
            </w:pPr>
            <w:r>
              <w:rPr>
                <w:rStyle w:val="8"/>
                <w:rFonts w:hint="eastAsia" w:asciiTheme="minorEastAsia" w:hAnsiTheme="minorEastAsia" w:eastAsiaTheme="minorEastAsia" w:cstheme="minorEastAsia"/>
                <w:bCs w:val="0"/>
                <w:highlight w:val="none"/>
                <w:lang w:eastAsia="zh-CN"/>
              </w:rPr>
              <w:t>具有一级造价工程师职业资格证书</w:t>
            </w:r>
          </w:p>
        </w:tc>
        <w:tc>
          <w:tcPr>
            <w:tcW w:w="1986" w:type="dxa"/>
            <w:vAlign w:val="center"/>
          </w:tcPr>
          <w:p w14:paraId="770BC700">
            <w:pPr>
              <w:autoSpaceDE w:val="0"/>
              <w:autoSpaceDN w:val="0"/>
              <w:adjustRightInd w:val="0"/>
              <w:ind w:firstLine="0" w:firstLineChars="0"/>
              <w:jc w:val="center"/>
              <w:rPr>
                <w:rStyle w:val="8"/>
                <w:rFonts w:hint="eastAsia" w:asciiTheme="minorEastAsia" w:hAnsiTheme="minorEastAsia" w:eastAsiaTheme="minorEastAsia" w:cstheme="minorEastAsia"/>
                <w:bCs w:val="0"/>
                <w:kern w:val="0"/>
                <w:highlight w:val="none"/>
                <w:lang w:eastAsia="zh-CN"/>
              </w:rPr>
            </w:pPr>
            <w:r>
              <w:rPr>
                <w:rFonts w:hint="eastAsia" w:asciiTheme="minorEastAsia" w:hAnsiTheme="minorEastAsia" w:eastAsiaTheme="minorEastAsia" w:cstheme="minorEastAsia"/>
                <w:kern w:val="0"/>
                <w:highlight w:val="none"/>
                <w:lang w:val="en-US" w:eastAsia="zh-CN"/>
              </w:rPr>
              <w:t>无</w:t>
            </w:r>
          </w:p>
        </w:tc>
      </w:tr>
      <w:tr w14:paraId="1FB7AD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861" w:type="dxa"/>
            <w:vAlign w:val="center"/>
          </w:tcPr>
          <w:p w14:paraId="706AA7EC">
            <w:pPr>
              <w:pStyle w:val="3"/>
              <w:spacing w:after="0" w:line="440" w:lineRule="exact"/>
              <w:ind w:left="0" w:leftChars="0" w:firstLine="0" w:firstLineChars="0"/>
              <w:jc w:val="center"/>
              <w:rPr>
                <w:rStyle w:val="8"/>
                <w:rFonts w:hint="eastAsia" w:asciiTheme="minorEastAsia" w:hAnsiTheme="minorEastAsia" w:eastAsiaTheme="minorEastAsia" w:cstheme="minorEastAsia"/>
                <w:highlight w:val="none"/>
                <w:lang w:val="en-US" w:eastAsia="zh-CN"/>
              </w:rPr>
            </w:pPr>
            <w:bookmarkStart w:id="20" w:name="_Toc32246"/>
            <w:r>
              <w:rPr>
                <w:rStyle w:val="8"/>
                <w:rFonts w:hint="eastAsia" w:asciiTheme="minorEastAsia" w:hAnsiTheme="minorEastAsia" w:eastAsiaTheme="minorEastAsia" w:cstheme="minorEastAsia"/>
                <w:highlight w:val="none"/>
                <w:lang w:val="en-US" w:eastAsia="zh-CN"/>
              </w:rPr>
              <w:t>2</w:t>
            </w:r>
          </w:p>
        </w:tc>
        <w:tc>
          <w:tcPr>
            <w:tcW w:w="1156" w:type="dxa"/>
            <w:vAlign w:val="center"/>
          </w:tcPr>
          <w:p w14:paraId="507CD216">
            <w:pPr>
              <w:pStyle w:val="3"/>
              <w:spacing w:after="0" w:line="440" w:lineRule="exact"/>
              <w:ind w:left="0" w:leftChars="0" w:firstLine="0" w:firstLineChars="0"/>
              <w:jc w:val="center"/>
              <w:rPr>
                <w:rStyle w:val="8"/>
                <w:rFonts w:hint="eastAsia" w:asciiTheme="minorEastAsia" w:hAnsiTheme="minorEastAsia" w:eastAsiaTheme="minorEastAsia" w:cstheme="minorEastAsia"/>
                <w:highlight w:val="none"/>
                <w:lang w:val="en-US" w:eastAsia="zh-CN"/>
              </w:rPr>
            </w:pPr>
            <w:r>
              <w:rPr>
                <w:rStyle w:val="8"/>
                <w:rFonts w:hint="eastAsia" w:asciiTheme="minorEastAsia" w:hAnsiTheme="minorEastAsia" w:eastAsiaTheme="minorEastAsia" w:cstheme="minorEastAsia"/>
                <w:highlight w:val="none"/>
                <w:lang w:val="en-US" w:eastAsia="zh-CN"/>
              </w:rPr>
              <w:t>技术负责人</w:t>
            </w:r>
          </w:p>
        </w:tc>
        <w:tc>
          <w:tcPr>
            <w:tcW w:w="885" w:type="dxa"/>
            <w:vAlign w:val="center"/>
          </w:tcPr>
          <w:p w14:paraId="5A663360">
            <w:pPr>
              <w:widowControl/>
              <w:spacing w:line="440" w:lineRule="exact"/>
              <w:ind w:firstLine="0" w:firstLineChars="0"/>
              <w:jc w:val="center"/>
              <w:rPr>
                <w:rFonts w:hint="eastAsia" w:asciiTheme="minorEastAsia" w:hAnsiTheme="minorEastAsia" w:eastAsiaTheme="minorEastAsia" w:cstheme="minorEastAsia"/>
                <w:kern w:val="0"/>
                <w:highlight w:val="none"/>
                <w:lang w:val="en-US" w:eastAsia="zh-CN"/>
              </w:rPr>
            </w:pPr>
            <w:r>
              <w:rPr>
                <w:rFonts w:hint="eastAsia" w:asciiTheme="minorEastAsia" w:hAnsiTheme="minorEastAsia" w:eastAsiaTheme="minorEastAsia" w:cstheme="minorEastAsia"/>
                <w:kern w:val="0"/>
                <w:highlight w:val="none"/>
                <w:lang w:val="en-US" w:eastAsia="zh-CN"/>
              </w:rPr>
              <w:t>1</w:t>
            </w:r>
          </w:p>
        </w:tc>
        <w:tc>
          <w:tcPr>
            <w:tcW w:w="4024" w:type="dxa"/>
            <w:vAlign w:val="center"/>
          </w:tcPr>
          <w:p w14:paraId="6B6F4357">
            <w:pPr>
              <w:widowControl/>
              <w:spacing w:line="440" w:lineRule="exact"/>
              <w:ind w:firstLine="0" w:firstLineChars="0"/>
              <w:jc w:val="left"/>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须满足下列要求：</w:t>
            </w:r>
          </w:p>
          <w:p w14:paraId="6C86CE51">
            <w:pPr>
              <w:widowControl/>
              <w:spacing w:line="440" w:lineRule="exact"/>
              <w:ind w:firstLine="0" w:firstLineChars="0"/>
              <w:jc w:val="left"/>
              <w:rPr>
                <w:rStyle w:val="8"/>
                <w:rFonts w:hint="eastAsia" w:asciiTheme="minorEastAsia" w:hAnsiTheme="minorEastAsia" w:eastAsiaTheme="minorEastAsia" w:cstheme="minorEastAsia"/>
                <w:bCs w:val="0"/>
                <w:highlight w:val="none"/>
                <w:lang w:eastAsia="zh-CN"/>
              </w:rPr>
            </w:pPr>
            <w:r>
              <w:rPr>
                <w:rStyle w:val="8"/>
                <w:rFonts w:hint="eastAsia" w:asciiTheme="minorEastAsia" w:hAnsiTheme="minorEastAsia" w:eastAsiaTheme="minorEastAsia" w:cstheme="minorEastAsia"/>
                <w:bCs w:val="0"/>
                <w:highlight w:val="none"/>
                <w:lang w:eastAsia="zh-CN"/>
              </w:rPr>
              <w:t>具有一级造价工程师职业资格证书</w:t>
            </w:r>
          </w:p>
        </w:tc>
        <w:tc>
          <w:tcPr>
            <w:tcW w:w="1986" w:type="dxa"/>
            <w:vAlign w:val="center"/>
          </w:tcPr>
          <w:p w14:paraId="6A455BB1">
            <w:pPr>
              <w:autoSpaceDE w:val="0"/>
              <w:autoSpaceDN w:val="0"/>
              <w:adjustRightInd w:val="0"/>
              <w:ind w:firstLine="0" w:firstLineChars="0"/>
              <w:jc w:val="center"/>
              <w:rPr>
                <w:rFonts w:hint="default" w:asciiTheme="minorEastAsia" w:hAnsiTheme="minorEastAsia" w:eastAsiaTheme="minorEastAsia" w:cstheme="minorEastAsia"/>
                <w:kern w:val="0"/>
                <w:highlight w:val="none"/>
                <w:lang w:val="en-US" w:eastAsia="zh-CN"/>
              </w:rPr>
            </w:pPr>
            <w:r>
              <w:rPr>
                <w:rFonts w:hint="eastAsia" w:asciiTheme="minorEastAsia" w:hAnsiTheme="minorEastAsia" w:eastAsiaTheme="minorEastAsia" w:cstheme="minorEastAsia"/>
                <w:kern w:val="0"/>
                <w:highlight w:val="none"/>
                <w:lang w:val="en-US" w:eastAsia="zh-CN"/>
              </w:rPr>
              <w:t>无</w:t>
            </w:r>
          </w:p>
        </w:tc>
      </w:tr>
    </w:tbl>
    <w:p w14:paraId="43B13858">
      <w:pPr>
        <w:widowControl/>
        <w:spacing w:line="360" w:lineRule="auto"/>
        <w:ind w:firstLine="0" w:firstLineChars="0"/>
        <w:jc w:val="left"/>
        <w:rPr>
          <w:rFonts w:hint="eastAsia" w:asciiTheme="minorEastAsia" w:hAnsiTheme="minorEastAsia" w:eastAsiaTheme="minorEastAsia" w:cstheme="minorEastAsia"/>
          <w:b/>
          <w:kern w:val="28"/>
          <w:sz w:val="28"/>
          <w:szCs w:val="32"/>
          <w:highlight w:val="none"/>
        </w:rPr>
      </w:pPr>
    </w:p>
    <w:p w14:paraId="26AF3594">
      <w:pPr>
        <w:widowControl/>
        <w:spacing w:line="360" w:lineRule="auto"/>
        <w:ind w:firstLine="0" w:firstLineChars="0"/>
        <w:jc w:val="left"/>
        <w:outlineLvl w:val="1"/>
        <w:rPr>
          <w:rFonts w:hint="eastAsia" w:asciiTheme="minorEastAsia" w:hAnsiTheme="minorEastAsia" w:eastAsiaTheme="minorEastAsia" w:cstheme="minorEastAsia"/>
          <w:b/>
          <w:kern w:val="28"/>
          <w:sz w:val="28"/>
          <w:szCs w:val="32"/>
          <w:highlight w:val="none"/>
        </w:rPr>
      </w:pPr>
      <w:bookmarkStart w:id="21" w:name="_Toc193404737"/>
      <w:bookmarkStart w:id="22" w:name="_Toc7969"/>
      <w:bookmarkStart w:id="23" w:name="_Toc13704"/>
      <w:bookmarkStart w:id="24" w:name="_Toc28968"/>
      <w:r>
        <w:rPr>
          <w:rFonts w:hint="eastAsia" w:asciiTheme="minorEastAsia" w:hAnsiTheme="minorEastAsia" w:eastAsiaTheme="minorEastAsia" w:cstheme="minorEastAsia"/>
          <w:b/>
          <w:kern w:val="28"/>
          <w:sz w:val="28"/>
          <w:szCs w:val="32"/>
          <w:highlight w:val="none"/>
        </w:rPr>
        <w:t xml:space="preserve">附表5： </w:t>
      </w:r>
      <w:r>
        <w:rPr>
          <w:rFonts w:hint="eastAsia" w:asciiTheme="minorEastAsia" w:hAnsiTheme="minorEastAsia" w:eastAsiaTheme="minorEastAsia" w:cstheme="minorEastAsia"/>
          <w:b/>
          <w:sz w:val="28"/>
          <w:szCs w:val="28"/>
          <w:highlight w:val="none"/>
        </w:rPr>
        <w:t>资格审查条件（</w:t>
      </w:r>
      <w:r>
        <w:rPr>
          <w:rFonts w:hint="eastAsia" w:asciiTheme="minorEastAsia" w:hAnsiTheme="minorEastAsia" w:eastAsiaTheme="minorEastAsia" w:cstheme="minorEastAsia"/>
          <w:b/>
          <w:kern w:val="28"/>
          <w:sz w:val="28"/>
          <w:szCs w:val="32"/>
          <w:highlight w:val="none"/>
        </w:rPr>
        <w:t>其他要求</w:t>
      </w:r>
      <w:r>
        <w:rPr>
          <w:rFonts w:hint="eastAsia" w:asciiTheme="minorEastAsia" w:hAnsiTheme="minorEastAsia" w:eastAsiaTheme="minorEastAsia" w:cstheme="minorEastAsia"/>
          <w:b/>
          <w:sz w:val="28"/>
          <w:szCs w:val="28"/>
          <w:highlight w:val="none"/>
        </w:rPr>
        <w:t>）</w:t>
      </w:r>
      <w:bookmarkEnd w:id="20"/>
      <w:bookmarkEnd w:id="21"/>
      <w:bookmarkEnd w:id="22"/>
      <w:bookmarkEnd w:id="23"/>
      <w:bookmarkEnd w:id="24"/>
    </w:p>
    <w:tbl>
      <w:tblPr>
        <w:tblStyle w:val="6"/>
        <w:tblW w:w="88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9"/>
        <w:gridCol w:w="7643"/>
      </w:tblGrid>
      <w:tr w14:paraId="1733B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1159" w:type="dxa"/>
            <w:vAlign w:val="center"/>
          </w:tcPr>
          <w:p w14:paraId="5CDDEFE8">
            <w:pPr>
              <w:pStyle w:val="12"/>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编号</w:t>
            </w:r>
          </w:p>
        </w:tc>
        <w:tc>
          <w:tcPr>
            <w:tcW w:w="7643" w:type="dxa"/>
            <w:vAlign w:val="center"/>
          </w:tcPr>
          <w:p w14:paraId="1307805E">
            <w:pPr>
              <w:pStyle w:val="9"/>
              <w:spacing w:line="440" w:lineRule="exact"/>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其他要求</w:t>
            </w:r>
          </w:p>
        </w:tc>
      </w:tr>
      <w:tr w14:paraId="3E1AC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8" w:hRule="atLeast"/>
          <w:jc w:val="center"/>
        </w:trPr>
        <w:tc>
          <w:tcPr>
            <w:tcW w:w="1159" w:type="dxa"/>
            <w:vAlign w:val="center"/>
          </w:tcPr>
          <w:p w14:paraId="4734C121">
            <w:pPr>
              <w:pStyle w:val="12"/>
              <w:jc w:val="center"/>
              <w:rPr>
                <w:rStyle w:val="8"/>
                <w:rFonts w:hint="eastAsia" w:asciiTheme="minorEastAsia" w:hAnsiTheme="minorEastAsia" w:eastAsiaTheme="minorEastAsia" w:cstheme="minorEastAsia"/>
                <w:highlight w:val="none"/>
              </w:rPr>
            </w:pPr>
            <w:r>
              <w:rPr>
                <w:rStyle w:val="8"/>
                <w:rFonts w:hint="eastAsia" w:asciiTheme="minorEastAsia" w:hAnsiTheme="minorEastAsia" w:eastAsiaTheme="minorEastAsia" w:cstheme="minorEastAsia"/>
                <w:highlight w:val="none"/>
              </w:rPr>
              <w:t xml:space="preserve"> 1</w:t>
            </w:r>
          </w:p>
        </w:tc>
        <w:tc>
          <w:tcPr>
            <w:tcW w:w="7643" w:type="dxa"/>
            <w:vAlign w:val="center"/>
          </w:tcPr>
          <w:p w14:paraId="1E0147D9">
            <w:pPr>
              <w:spacing w:line="440" w:lineRule="exact"/>
              <w:ind w:firstLine="0" w:firstLine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（1）本次采购项目不接受联合体。</w:t>
            </w:r>
          </w:p>
          <w:p w14:paraId="26110608">
            <w:pPr>
              <w:spacing w:line="440" w:lineRule="exact"/>
              <w:ind w:firstLine="0" w:firstLine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（2）与采购人存在利害关系可能影响本次采购活动公正性的单位，不得参加本次采购活动。</w:t>
            </w:r>
          </w:p>
          <w:p w14:paraId="39F934DF">
            <w:pPr>
              <w:spacing w:line="440" w:lineRule="exact"/>
              <w:ind w:firstLine="0" w:firstLine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（3）与本项目当前所属单位存在利害关系可能影响本次采购活动公正性的单位，不得参加本次采购活动。</w:t>
            </w:r>
          </w:p>
          <w:p w14:paraId="0D451A41">
            <w:pPr>
              <w:spacing w:line="440" w:lineRule="exact"/>
              <w:ind w:firstLine="0" w:firstLine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（4）单位负责人为同一人或存在控股、管理关系的不同单位，不得参加同一标段采购活动，否则，相关采购活动均无效。</w:t>
            </w:r>
          </w:p>
        </w:tc>
      </w:tr>
    </w:tbl>
    <w:p w14:paraId="69948EA3">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75638"/>
    <w:multiLevelType w:val="multilevel"/>
    <w:tmpl w:val="14275638"/>
    <w:lvl w:ilvl="0" w:tentative="0">
      <w:start w:val="1"/>
      <w:numFmt w:val="none"/>
      <w:lvlText w:val="1)"/>
      <w:lvlJc w:val="left"/>
      <w:pPr>
        <w:ind w:left="839" w:hanging="419"/>
      </w:pPr>
      <w:rPr>
        <w:rFonts w:hint="default"/>
      </w:rPr>
    </w:lvl>
    <w:lvl w:ilvl="1" w:tentative="0">
      <w:start w:val="2"/>
      <w:numFmt w:val="decimal"/>
      <w:lvlText w:val="%2)"/>
      <w:lvlJc w:val="left"/>
      <w:pPr>
        <w:ind w:left="839" w:hanging="419"/>
      </w:pPr>
      <w:rPr>
        <w:rFonts w:hint="eastAsia"/>
      </w:rPr>
    </w:lvl>
    <w:lvl w:ilvl="2" w:tentative="0">
      <w:start w:val="1"/>
      <w:numFmt w:val="none"/>
      <w:lvlRestart w:val="0"/>
      <w:lvlText w:val="%3a)"/>
      <w:lvlJc w:val="left"/>
      <w:pPr>
        <w:ind w:left="1259" w:hanging="420"/>
      </w:pPr>
      <w:rPr>
        <w:rFonts w:hint="eastAsia"/>
      </w:rPr>
    </w:lvl>
    <w:lvl w:ilvl="3" w:tentative="0">
      <w:start w:val="2"/>
      <w:numFmt w:val="lowerLetter"/>
      <w:lvlText w:val="%4)"/>
      <w:lvlJc w:val="left"/>
      <w:pPr>
        <w:ind w:left="1259" w:hanging="4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0"/>
    <w:lvlOverride w:ilvl="0">
      <w:lvl w:ilvl="0" w:tentative="1">
        <w:start w:val="1"/>
        <w:numFmt w:val="none"/>
        <w:lvlText w:val="1)"/>
        <w:lvlJc w:val="left"/>
        <w:pPr>
          <w:ind w:left="839" w:hanging="419"/>
        </w:pPr>
        <w:rPr>
          <w:rFonts w:hint="default"/>
        </w:rPr>
      </w:lvl>
    </w:lvlOverride>
    <w:lvlOverride w:ilvl="1">
      <w:lvl w:ilvl="1" w:tentative="1">
        <w:start w:val="2"/>
        <w:numFmt w:val="decimal"/>
        <w:lvlText w:val="%2)"/>
        <w:lvlJc w:val="left"/>
        <w:pPr>
          <w:ind w:left="839" w:hanging="419"/>
        </w:pPr>
        <w:rPr>
          <w:rFonts w:hint="eastAsia"/>
        </w:rPr>
      </w:lvl>
    </w:lvlOverride>
    <w:lvlOverride w:ilvl="2">
      <w:lvl w:ilvl="2" w:tentative="1">
        <w:start w:val="1"/>
        <w:numFmt w:val="none"/>
        <w:lvlRestart w:val="0"/>
        <w:lvlText w:val="%3a)"/>
        <w:lvlJc w:val="left"/>
        <w:pPr>
          <w:ind w:left="1259" w:hanging="420"/>
        </w:pPr>
        <w:rPr>
          <w:rFonts w:hint="eastAsia"/>
        </w:rPr>
      </w:lvl>
    </w:lvlOverride>
    <w:lvlOverride w:ilvl="3">
      <w:lvl w:ilvl="3" w:tentative="1">
        <w:start w:val="2"/>
        <w:numFmt w:val="lowerLetter"/>
        <w:pStyle w:val="5"/>
        <w:lvlText w:val="%4)"/>
        <w:lvlJc w:val="left"/>
        <w:pPr>
          <w:ind w:left="1259" w:hanging="420"/>
        </w:pPr>
        <w:rPr>
          <w:rFonts w:hint="default"/>
        </w:rPr>
      </w:lvl>
    </w:lvlOverride>
    <w:lvlOverride w:ilvl="4">
      <w:lvl w:ilvl="4" w:tentative="1">
        <w:start w:val="1"/>
        <w:numFmt w:val="lowerLetter"/>
        <w:lvlText w:val="%5)"/>
        <w:lvlJc w:val="left"/>
        <w:pPr>
          <w:ind w:left="2520" w:hanging="420"/>
        </w:pPr>
        <w:rPr>
          <w:rFonts w:hint="eastAsia"/>
        </w:rPr>
      </w:lvl>
    </w:lvlOverride>
    <w:lvlOverride w:ilvl="5">
      <w:lvl w:ilvl="5" w:tentative="1">
        <w:start w:val="1"/>
        <w:numFmt w:val="lowerRoman"/>
        <w:lvlText w:val="%6."/>
        <w:lvlJc w:val="right"/>
        <w:pPr>
          <w:ind w:left="2940" w:hanging="420"/>
        </w:pPr>
        <w:rPr>
          <w:rFonts w:hint="eastAsia"/>
        </w:rPr>
      </w:lvl>
    </w:lvlOverride>
    <w:lvlOverride w:ilvl="6">
      <w:lvl w:ilvl="6" w:tentative="1">
        <w:start w:val="1"/>
        <w:numFmt w:val="decimal"/>
        <w:lvlText w:val="%7."/>
        <w:lvlJc w:val="left"/>
        <w:pPr>
          <w:ind w:left="3360" w:hanging="420"/>
        </w:pPr>
        <w:rPr>
          <w:rFonts w:hint="eastAsia"/>
        </w:rPr>
      </w:lvl>
    </w:lvlOverride>
    <w:lvlOverride w:ilvl="7">
      <w:lvl w:ilvl="7" w:tentative="1">
        <w:start w:val="1"/>
        <w:numFmt w:val="lowerLetter"/>
        <w:lvlText w:val="%8)"/>
        <w:lvlJc w:val="left"/>
        <w:pPr>
          <w:ind w:left="3780" w:hanging="420"/>
        </w:pPr>
        <w:rPr>
          <w:rFonts w:hint="eastAsia"/>
        </w:rPr>
      </w:lvl>
    </w:lvlOverride>
    <w:lvlOverride w:ilvl="8">
      <w:lvl w:ilvl="8" w:tentative="1">
        <w:start w:val="1"/>
        <w:numFmt w:val="lowerRoman"/>
        <w:lvlText w:val="%9."/>
        <w:lvlJc w:val="right"/>
        <w:pPr>
          <w:ind w:left="420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43C85"/>
    <w:rsid w:val="4AF2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Cambria" w:hAnsi="Cambria"/>
    </w:rPr>
  </w:style>
  <w:style w:type="paragraph" w:customStyle="1" w:styleId="5">
    <w:name w:val="正文编号2级"/>
    <w:basedOn w:val="2"/>
    <w:qFormat/>
    <w:uiPriority w:val="0"/>
    <w:pPr>
      <w:numPr>
        <w:ilvl w:val="3"/>
        <w:numId w:val="1"/>
      </w:numPr>
      <w:tabs>
        <w:tab w:val="left" w:pos="6090"/>
      </w:tabs>
      <w:ind w:left="600" w:leftChars="400" w:hanging="200" w:hangingChars="200"/>
    </w:pPr>
  </w:style>
  <w:style w:type="character" w:styleId="8">
    <w:name w:val="Strong"/>
    <w:basedOn w:val="7"/>
    <w:qFormat/>
    <w:uiPriority w:val="22"/>
    <w:rPr>
      <w:b/>
    </w:rPr>
  </w:style>
  <w:style w:type="paragraph" w:customStyle="1" w:styleId="9">
    <w:name w:val="Char Char Char Char Char Char"/>
    <w:basedOn w:val="1"/>
    <w:qFormat/>
    <w:uiPriority w:val="0"/>
    <w:pPr>
      <w:ind w:firstLine="0" w:firstLineChars="0"/>
    </w:pPr>
    <w:rPr>
      <w:sz w:val="21"/>
    </w:rPr>
  </w:style>
  <w:style w:type="paragraph" w:customStyle="1" w:styleId="10">
    <w:name w:val="资审正文"/>
    <w:basedOn w:val="1"/>
    <w:qFormat/>
    <w:uiPriority w:val="0"/>
    <w:pPr>
      <w:spacing w:before="31" w:beforeLines="10" w:after="31" w:afterLines="10" w:line="460" w:lineRule="exact"/>
      <w:ind w:firstLine="520"/>
    </w:pPr>
    <w:rPr>
      <w:rFonts w:ascii="华文细黑" w:hAnsi="华文细黑"/>
      <w:sz w:val="26"/>
      <w:szCs w:val="26"/>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Char Char Char Char Char Char1"/>
    <w:basedOn w:val="1"/>
    <w:qFormat/>
    <w:uiPriority w:val="0"/>
    <w:pPr>
      <w:ind w:firstLine="0" w:firstLineChars="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620</Words>
  <Characters>675</Characters>
  <Lines>0</Lines>
  <Paragraphs>0</Paragraphs>
  <TotalTime>0</TotalTime>
  <ScaleCrop>false</ScaleCrop>
  <LinksUpToDate>false</LinksUpToDate>
  <CharactersWithSpaces>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2025-10-16T09:28:00Z</dcterms:created>
  <dc:creator>lenovo</dc:creator>
  <cp:lastModifiedBy>Kerr </cp:lastModifiedBy>
  <dcterms:modified xsi:type="dcterms:W3CDTF">2025-10-17T01:11:13Z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eyJoZGlkIjoiMjBmOTA5MGQxYjExM2Q5YTllZjA3Yjc2MmU1YzBhYmUiLCJ1c2VySWQiOiIzNTE3ODQ2MDUifQ==</vt:lpwstr>
  </property>
  <property fmtid="{D5CDD505-2E9C-101B-9397-08002B2CF9AE}" pid="4" name="ICV">
    <vt:lpwstr>2093C941CF3A449FA3B215B913C60327_12</vt:lpwstr>
  </property>
</Properties>
</file>