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69B" w:rsidRDefault="001F554B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车辆报价单</w:t>
      </w:r>
    </w:p>
    <w:p w:rsidR="0042369B" w:rsidRDefault="0042369B">
      <w:pPr>
        <w:pStyle w:val="BodyText1I2"/>
      </w:pPr>
    </w:p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670"/>
        <w:gridCol w:w="2611"/>
        <w:gridCol w:w="1452"/>
        <w:gridCol w:w="1451"/>
        <w:gridCol w:w="1223"/>
        <w:gridCol w:w="1224"/>
        <w:gridCol w:w="1223"/>
      </w:tblGrid>
      <w:tr w:rsidR="0042369B">
        <w:trPr>
          <w:trHeight w:val="75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369B" w:rsidRDefault="001F554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车辆类型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69B" w:rsidRDefault="001F554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车辆价格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69B" w:rsidRDefault="001F554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公里数/年限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69B" w:rsidRDefault="00261C3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日</w:t>
            </w:r>
            <w:r w:rsidR="001F554B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租金</w:t>
            </w:r>
          </w:p>
          <w:p w:rsidR="0042369B" w:rsidRDefault="001F554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总价（元）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69B" w:rsidRDefault="00261C3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月</w:t>
            </w:r>
            <w:r w:rsidR="001F554B"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租金</w:t>
            </w:r>
          </w:p>
          <w:p w:rsidR="0042369B" w:rsidRDefault="001F554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总价（元）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69B" w:rsidRDefault="001F554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年租金</w:t>
            </w:r>
          </w:p>
          <w:p w:rsidR="0042369B" w:rsidRDefault="001F554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总价（元）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369B" w:rsidRDefault="001F554B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备注</w:t>
            </w:r>
          </w:p>
        </w:tc>
      </w:tr>
      <w:tr w:rsidR="00550EA7">
        <w:trPr>
          <w:trHeight w:val="93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A类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厂家指导价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88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万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-100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万（宇通客车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33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座或同类型）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Pr="00720216" w:rsidRDefault="00550EA7" w:rsidP="00550EA7">
            <w:pPr>
              <w:widowControl/>
              <w:jc w:val="center"/>
              <w:textAlignment w:val="center"/>
              <w:rPr>
                <w:rFonts w:eastAsia="宋体"/>
                <w:color w:val="000000"/>
                <w:kern w:val="0"/>
                <w:sz w:val="24"/>
                <w:lang w:bidi="ar"/>
              </w:rPr>
            </w:pP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sz w:val="24"/>
                <w:lang w:bidi="ar"/>
              </w:rPr>
              <w:t>-8</w:t>
            </w: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年以内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/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/</w:t>
            </w:r>
          </w:p>
        </w:tc>
        <w:tc>
          <w:tcPr>
            <w:tcW w:w="12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 w:bidi="ar"/>
              </w:rPr>
              <w:t>此单价需包含随车驾驶员（1人/辆）工资，驾驶员人身意外险、强险、商业保险（全险，其中第三者责任险应≥200万元）、维修保养、交通违章责任及费用、事故处理责任及费用等全部费用由出租方承担。如不提供司机，则扣除驾驶员工资。</w:t>
            </w:r>
          </w:p>
        </w:tc>
      </w:tr>
      <w:tr w:rsidR="00550EA7" w:rsidTr="00405331">
        <w:trPr>
          <w:trHeight w:val="93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B类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厂家指导价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42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万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-55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万</w:t>
            </w:r>
          </w:p>
          <w:p w:rsidR="00550EA7" w:rsidRDefault="00550EA7" w:rsidP="00550EA7">
            <w:pPr>
              <w:widowControl/>
              <w:jc w:val="center"/>
              <w:textAlignment w:val="center"/>
            </w:pP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（柯斯达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18-22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座或同类型）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50EA7" w:rsidRPr="00720216" w:rsidRDefault="00550EA7" w:rsidP="00550EA7">
            <w:pPr>
              <w:jc w:val="center"/>
              <w:rPr>
                <w:rFonts w:eastAsia="宋体"/>
                <w:color w:val="000000"/>
                <w:kern w:val="0"/>
                <w:sz w:val="24"/>
                <w:lang w:bidi="ar"/>
              </w:rPr>
            </w:pPr>
          </w:p>
          <w:p w:rsidR="00550EA7" w:rsidRPr="00720216" w:rsidRDefault="00550EA7" w:rsidP="00550EA7">
            <w:pPr>
              <w:jc w:val="center"/>
            </w:pP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sz w:val="24"/>
                <w:lang w:bidi="ar"/>
              </w:rPr>
              <w:t>-8</w:t>
            </w: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年以内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/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/</w:t>
            </w:r>
          </w:p>
        </w:tc>
        <w:tc>
          <w:tcPr>
            <w:tcW w:w="12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550EA7" w:rsidTr="00405331">
        <w:trPr>
          <w:trHeight w:val="93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C类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厂家指导价</w:t>
            </w:r>
            <w:r w:rsidR="00AE0B7D"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25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万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-40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万</w:t>
            </w:r>
          </w:p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（别克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G18</w:t>
            </w:r>
            <w:r>
              <w:rPr>
                <w:rFonts w:eastAsia="宋体" w:cs="宋体" w:hint="eastAsia"/>
                <w:color w:val="000000"/>
                <w:kern w:val="0"/>
                <w:sz w:val="24"/>
                <w:lang w:bidi="ar"/>
              </w:rPr>
              <w:t>或同类型）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50EA7" w:rsidRPr="00720216" w:rsidRDefault="00550EA7" w:rsidP="00550EA7">
            <w:pPr>
              <w:jc w:val="center"/>
              <w:rPr>
                <w:rFonts w:eastAsia="宋体"/>
                <w:color w:val="000000"/>
                <w:kern w:val="0"/>
                <w:sz w:val="24"/>
                <w:lang w:bidi="ar"/>
              </w:rPr>
            </w:pPr>
          </w:p>
          <w:p w:rsidR="00550EA7" w:rsidRPr="00720216" w:rsidRDefault="00550EA7" w:rsidP="00550EA7">
            <w:pPr>
              <w:jc w:val="center"/>
            </w:pP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sz w:val="24"/>
                <w:lang w:bidi="ar"/>
              </w:rPr>
              <w:t>-8</w:t>
            </w: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年以内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550EA7" w:rsidTr="00405331">
        <w:trPr>
          <w:trHeight w:val="93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D类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厂家指导价25万-35万</w:t>
            </w:r>
          </w:p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（大众途观或同类型）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50EA7" w:rsidRPr="00720216" w:rsidRDefault="00550EA7" w:rsidP="00550EA7">
            <w:pPr>
              <w:jc w:val="center"/>
              <w:rPr>
                <w:rFonts w:eastAsia="宋体"/>
                <w:color w:val="000000"/>
                <w:kern w:val="0"/>
                <w:sz w:val="24"/>
                <w:lang w:bidi="ar"/>
              </w:rPr>
            </w:pPr>
          </w:p>
          <w:p w:rsidR="00550EA7" w:rsidRPr="00720216" w:rsidRDefault="00550EA7" w:rsidP="00550EA7">
            <w:pPr>
              <w:jc w:val="center"/>
            </w:pP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sz w:val="24"/>
                <w:lang w:bidi="ar"/>
              </w:rPr>
              <w:t>-8</w:t>
            </w: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年以内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550EA7" w:rsidTr="00405331">
        <w:trPr>
          <w:trHeight w:val="93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E类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厂家指导价15万-25万</w:t>
            </w:r>
          </w:p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(比亚迪宋或同类型)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50EA7" w:rsidRPr="00720216" w:rsidRDefault="00550EA7" w:rsidP="00550EA7">
            <w:pPr>
              <w:jc w:val="center"/>
              <w:rPr>
                <w:rFonts w:eastAsia="宋体"/>
                <w:color w:val="000000"/>
                <w:kern w:val="0"/>
                <w:sz w:val="24"/>
                <w:lang w:bidi="ar"/>
              </w:rPr>
            </w:pPr>
            <w:bookmarkStart w:id="0" w:name="_GoBack"/>
            <w:bookmarkEnd w:id="0"/>
          </w:p>
          <w:p w:rsidR="00550EA7" w:rsidRPr="00720216" w:rsidRDefault="00550EA7" w:rsidP="00550EA7">
            <w:pPr>
              <w:jc w:val="center"/>
            </w:pP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sz w:val="24"/>
                <w:lang w:bidi="ar"/>
              </w:rPr>
              <w:t>-8</w:t>
            </w: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年以内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550EA7" w:rsidTr="00405331">
        <w:trPr>
          <w:trHeight w:val="93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F类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厂家指导价10万-15万</w:t>
            </w:r>
          </w:p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（长城皮卡或同类型）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50EA7" w:rsidRPr="00720216" w:rsidRDefault="00550EA7" w:rsidP="00550EA7">
            <w:pPr>
              <w:jc w:val="center"/>
              <w:rPr>
                <w:rFonts w:eastAsia="宋体"/>
                <w:color w:val="000000"/>
                <w:kern w:val="0"/>
                <w:sz w:val="24"/>
                <w:lang w:bidi="ar"/>
              </w:rPr>
            </w:pPr>
          </w:p>
          <w:p w:rsidR="00550EA7" w:rsidRPr="00720216" w:rsidRDefault="00550EA7" w:rsidP="00550EA7">
            <w:pPr>
              <w:jc w:val="center"/>
            </w:pP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sz w:val="24"/>
                <w:lang w:bidi="ar"/>
              </w:rPr>
              <w:t>-8</w:t>
            </w: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年以内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550EA7" w:rsidTr="00405331">
        <w:trPr>
          <w:trHeight w:val="93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G类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厂家指导价10万以下</w:t>
            </w:r>
          </w:p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（面包车或同类型）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550EA7" w:rsidRPr="00720216" w:rsidRDefault="00550EA7" w:rsidP="00550EA7">
            <w:pPr>
              <w:jc w:val="center"/>
              <w:rPr>
                <w:rFonts w:eastAsia="宋体"/>
                <w:color w:val="000000"/>
                <w:kern w:val="0"/>
                <w:sz w:val="24"/>
                <w:lang w:bidi="ar"/>
              </w:rPr>
            </w:pPr>
          </w:p>
          <w:p w:rsidR="00550EA7" w:rsidRPr="00720216" w:rsidRDefault="00550EA7" w:rsidP="00550EA7">
            <w:pPr>
              <w:jc w:val="center"/>
            </w:pP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3</w:t>
            </w:r>
            <w:r>
              <w:rPr>
                <w:rFonts w:eastAsia="宋体"/>
                <w:color w:val="000000"/>
                <w:kern w:val="0"/>
                <w:sz w:val="24"/>
                <w:lang w:bidi="ar"/>
              </w:rPr>
              <w:t>-8</w:t>
            </w:r>
            <w:r w:rsidRPr="00720216">
              <w:rPr>
                <w:rFonts w:eastAsia="宋体"/>
                <w:color w:val="000000"/>
                <w:kern w:val="0"/>
                <w:sz w:val="24"/>
                <w:lang w:bidi="ar"/>
              </w:rPr>
              <w:t>年以内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50EA7" w:rsidRDefault="00550EA7" w:rsidP="00550EA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:rsidR="00261C37">
        <w:trPr>
          <w:trHeight w:val="936"/>
        </w:trPr>
        <w:tc>
          <w:tcPr>
            <w:tcW w:w="86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61C37" w:rsidRDefault="00261C37" w:rsidP="00261C3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lang w:bidi="ar"/>
              </w:rPr>
              <w:t>报价要求：未发生重大交通事故，无经济纠纷、车辆性能完好。</w:t>
            </w:r>
          </w:p>
        </w:tc>
        <w:tc>
          <w:tcPr>
            <w:tcW w:w="122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1C37" w:rsidRDefault="00261C37" w:rsidP="00261C37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</w:tbl>
    <w:p w:rsidR="0042369B" w:rsidRDefault="0042369B"/>
    <w:sectPr w:rsidR="004236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32A" w:rsidRDefault="0074032A" w:rsidP="00261C37">
      <w:r>
        <w:separator/>
      </w:r>
    </w:p>
  </w:endnote>
  <w:endnote w:type="continuationSeparator" w:id="0">
    <w:p w:rsidR="0074032A" w:rsidRDefault="0074032A" w:rsidP="00261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32A" w:rsidRDefault="0074032A" w:rsidP="00261C37">
      <w:r>
        <w:separator/>
      </w:r>
    </w:p>
  </w:footnote>
  <w:footnote w:type="continuationSeparator" w:id="0">
    <w:p w:rsidR="0074032A" w:rsidRDefault="0074032A" w:rsidP="00261C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53740"/>
    <w:rsid w:val="001F554B"/>
    <w:rsid w:val="00261C37"/>
    <w:rsid w:val="0042369B"/>
    <w:rsid w:val="00550EA7"/>
    <w:rsid w:val="0074032A"/>
    <w:rsid w:val="00AE0B7D"/>
    <w:rsid w:val="00E14131"/>
    <w:rsid w:val="45B7628E"/>
    <w:rsid w:val="59EF0726"/>
    <w:rsid w:val="5E197EED"/>
    <w:rsid w:val="7BE5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36C021"/>
  <w15:docId w15:val="{D90F7A65-3BCD-48BF-A986-0C13D6A9F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BodyText1I2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I2">
    <w:name w:val="BodyText1I2"/>
    <w:basedOn w:val="BodyTextIndent"/>
    <w:qFormat/>
    <w:pPr>
      <w:widowControl/>
      <w:spacing w:after="120" w:line="240" w:lineRule="auto"/>
      <w:ind w:left="420" w:firstLine="210"/>
    </w:pPr>
    <w:rPr>
      <w:color w:val="000000"/>
      <w:szCs w:val="32"/>
      <w:lang w:val="en-AU"/>
    </w:rPr>
  </w:style>
  <w:style w:type="paragraph" w:customStyle="1" w:styleId="BodyTextIndent">
    <w:name w:val="BodyTextIndent"/>
    <w:basedOn w:val="a"/>
    <w:next w:val="EnvelopeReturn"/>
    <w:qFormat/>
    <w:pPr>
      <w:spacing w:line="360" w:lineRule="auto"/>
      <w:ind w:firstLine="482"/>
      <w:textAlignment w:val="baseline"/>
    </w:pPr>
    <w:rPr>
      <w:rFonts w:ascii="宋体" w:hAnsi="宋体"/>
      <w:szCs w:val="28"/>
    </w:rPr>
  </w:style>
  <w:style w:type="paragraph" w:customStyle="1" w:styleId="EnvelopeReturn">
    <w:name w:val="EnvelopeReturn"/>
    <w:basedOn w:val="a"/>
    <w:qFormat/>
    <w:pPr>
      <w:snapToGrid w:val="0"/>
      <w:textAlignment w:val="baseline"/>
    </w:pPr>
    <w:rPr>
      <w:rFonts w:ascii="Arial" w:hAnsi="Arial"/>
      <w:sz w:val="34"/>
    </w:rPr>
  </w:style>
  <w:style w:type="paragraph" w:styleId="a3">
    <w:name w:val="header"/>
    <w:basedOn w:val="a"/>
    <w:link w:val="a4"/>
    <w:rsid w:val="00261C3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61C3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261C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61C3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72</Words>
  <Characters>416</Characters>
  <Application>Microsoft Office Word</Application>
  <DocSecurity>0</DocSecurity>
  <Lines>3</Lines>
  <Paragraphs>1</Paragraphs>
  <ScaleCrop>false</ScaleCrop>
  <Company>Microsoft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MM</cp:lastModifiedBy>
  <cp:revision>4</cp:revision>
  <dcterms:created xsi:type="dcterms:W3CDTF">2022-11-10T01:45:00Z</dcterms:created>
  <dcterms:modified xsi:type="dcterms:W3CDTF">2022-11-17T08:20:00Z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